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AD8" w:rsidRPr="00F75AD8" w:rsidRDefault="00F75AD8" w:rsidP="00F75AD8">
      <w:pPr>
        <w:pStyle w:val="Szvegtrzs"/>
        <w:jc w:val="center"/>
        <w:rPr>
          <w:rFonts w:ascii="Arial" w:hAnsi="Arial" w:cs="Arial"/>
          <w:b/>
          <w:sz w:val="28"/>
          <w:szCs w:val="28"/>
        </w:rPr>
      </w:pPr>
      <w:r w:rsidRPr="00F75AD8">
        <w:rPr>
          <w:rFonts w:ascii="Arial" w:hAnsi="Arial" w:cs="Arial"/>
          <w:b/>
          <w:sz w:val="28"/>
          <w:szCs w:val="28"/>
        </w:rPr>
        <w:t>A</w:t>
      </w:r>
      <w:r w:rsidRPr="00F75AD8">
        <w:rPr>
          <w:rFonts w:ascii="Arial" w:eastAsia="Arial" w:hAnsi="Arial" w:cs="Arial"/>
          <w:b/>
          <w:sz w:val="28"/>
          <w:szCs w:val="28"/>
        </w:rPr>
        <w:t xml:space="preserve"> </w:t>
      </w:r>
      <w:r w:rsidRPr="00F75AD8">
        <w:rPr>
          <w:rFonts w:ascii="Arial" w:hAnsi="Arial" w:cs="Arial"/>
          <w:b/>
          <w:sz w:val="28"/>
          <w:szCs w:val="28"/>
        </w:rPr>
        <w:t>diplomamunka</w:t>
      </w:r>
      <w:r w:rsidRPr="00F75AD8">
        <w:rPr>
          <w:rFonts w:ascii="Arial" w:eastAsia="Arial" w:hAnsi="Arial" w:cs="Arial"/>
          <w:b/>
          <w:sz w:val="28"/>
          <w:szCs w:val="28"/>
        </w:rPr>
        <w:t xml:space="preserve"> </w:t>
      </w:r>
      <w:r w:rsidRPr="00F75AD8">
        <w:rPr>
          <w:rFonts w:ascii="Arial" w:hAnsi="Arial" w:cs="Arial"/>
          <w:b/>
          <w:sz w:val="28"/>
          <w:szCs w:val="28"/>
        </w:rPr>
        <w:t>készítése</w:t>
      </w:r>
    </w:p>
    <w:p w:rsidR="00F75AD8" w:rsidRPr="00F75AD8" w:rsidRDefault="00F75AD8" w:rsidP="00F75AD8">
      <w:pPr>
        <w:pStyle w:val="Szvegtrzs"/>
        <w:jc w:val="both"/>
        <w:rPr>
          <w:rFonts w:ascii="Arial" w:hAnsi="Arial" w:cs="Arial"/>
          <w:sz w:val="28"/>
          <w:szCs w:val="28"/>
        </w:rPr>
      </w:pPr>
    </w:p>
    <w:p w:rsidR="00F75AD8" w:rsidRPr="00F75AD8" w:rsidRDefault="00F75AD8" w:rsidP="00F75AD8">
      <w:pPr>
        <w:pStyle w:val="Szvegtrzs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75AD8">
        <w:rPr>
          <w:rFonts w:ascii="Arial" w:hAnsi="Arial" w:cs="Arial"/>
          <w:sz w:val="28"/>
          <w:szCs w:val="28"/>
        </w:rPr>
        <w:t>A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Diplomamunka-készítési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Útmutató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részei:</w:t>
      </w:r>
    </w:p>
    <w:p w:rsidR="00F75AD8" w:rsidRPr="00F75AD8" w:rsidRDefault="00F75AD8" w:rsidP="00F75AD8">
      <w:pPr>
        <w:pStyle w:val="Szvegtrzs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75AD8">
        <w:rPr>
          <w:rFonts w:ascii="Arial" w:hAnsi="Arial" w:cs="Arial"/>
          <w:sz w:val="28"/>
          <w:szCs w:val="28"/>
        </w:rPr>
        <w:t>Terjedelmi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követelmények.</w:t>
      </w:r>
    </w:p>
    <w:p w:rsidR="00F75AD8" w:rsidRPr="00F75AD8" w:rsidRDefault="00F75AD8" w:rsidP="00F75AD8">
      <w:pPr>
        <w:pStyle w:val="Szvegtrzs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75AD8">
        <w:rPr>
          <w:rFonts w:ascii="Arial" w:hAnsi="Arial" w:cs="Arial"/>
          <w:sz w:val="28"/>
          <w:szCs w:val="28"/>
        </w:rPr>
        <w:t>Formai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követelményeket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és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kötelező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tartalmi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elemeket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tartalmazó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leírás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és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sablon.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A</w:t>
      </w:r>
      <w:r w:rsidRPr="00F75AD8">
        <w:rPr>
          <w:rFonts w:ascii="Arial" w:eastAsia="Arial" w:hAnsi="Arial" w:cs="Arial"/>
          <w:sz w:val="28"/>
          <w:szCs w:val="28"/>
        </w:rPr>
        <w:t xml:space="preserve"> sablonnak </w:t>
      </w:r>
      <w:r w:rsidRPr="00903801">
        <w:rPr>
          <w:rFonts w:ascii="Arial" w:eastAsia="Arial" w:hAnsi="Arial" w:cs="Arial"/>
          <w:color w:val="FF0000"/>
          <w:sz w:val="28"/>
          <w:szCs w:val="28"/>
        </w:rPr>
        <w:t>„</w:t>
      </w:r>
      <w:r w:rsidRPr="00903801">
        <w:rPr>
          <w:rFonts w:ascii="Arial" w:hAnsi="Arial" w:cs="Arial"/>
          <w:color w:val="FF0000"/>
          <w:sz w:val="28"/>
          <w:szCs w:val="28"/>
        </w:rPr>
        <w:t>A</w:t>
      </w:r>
      <w:r w:rsidRPr="00903801">
        <w:rPr>
          <w:rFonts w:ascii="Arial" w:eastAsia="Arial" w:hAnsi="Arial" w:cs="Arial"/>
          <w:color w:val="FF0000"/>
          <w:sz w:val="28"/>
          <w:szCs w:val="28"/>
        </w:rPr>
        <w:t xml:space="preserve"> </w:t>
      </w:r>
      <w:r w:rsidRPr="00903801">
        <w:rPr>
          <w:rFonts w:ascii="Arial" w:hAnsi="Arial" w:cs="Arial"/>
          <w:color w:val="FF0000"/>
          <w:sz w:val="28"/>
          <w:szCs w:val="28"/>
        </w:rPr>
        <w:t>diplomamunk</w:t>
      </w:r>
      <w:r w:rsidR="00903801">
        <w:rPr>
          <w:rFonts w:ascii="Arial" w:hAnsi="Arial" w:cs="Arial"/>
          <w:color w:val="FF0000"/>
          <w:sz w:val="28"/>
          <w:szCs w:val="28"/>
        </w:rPr>
        <w:t>a/szakdolgozat</w:t>
      </w:r>
      <w:bookmarkStart w:id="0" w:name="_GoBack"/>
      <w:bookmarkEnd w:id="0"/>
      <w:r w:rsidRPr="00903801">
        <w:rPr>
          <w:rFonts w:ascii="Arial" w:eastAsia="Arial" w:hAnsi="Arial" w:cs="Arial"/>
          <w:color w:val="FF0000"/>
          <w:sz w:val="28"/>
          <w:szCs w:val="28"/>
        </w:rPr>
        <w:t xml:space="preserve"> </w:t>
      </w:r>
      <w:r w:rsidRPr="00903801">
        <w:rPr>
          <w:rFonts w:ascii="Arial" w:hAnsi="Arial" w:cs="Arial"/>
          <w:color w:val="FF0000"/>
          <w:sz w:val="28"/>
          <w:szCs w:val="28"/>
        </w:rPr>
        <w:t>közös</w:t>
      </w:r>
      <w:r w:rsidRPr="00903801">
        <w:rPr>
          <w:rFonts w:ascii="Arial" w:eastAsia="Arial" w:hAnsi="Arial" w:cs="Arial"/>
          <w:color w:val="FF0000"/>
          <w:sz w:val="28"/>
          <w:szCs w:val="28"/>
        </w:rPr>
        <w:t xml:space="preserve"> </w:t>
      </w:r>
      <w:r w:rsidRPr="00903801">
        <w:rPr>
          <w:rFonts w:ascii="Arial" w:hAnsi="Arial" w:cs="Arial"/>
          <w:color w:val="FF0000"/>
          <w:sz w:val="28"/>
          <w:szCs w:val="28"/>
        </w:rPr>
        <w:t>sablonja</w:t>
      </w:r>
      <w:r w:rsidRPr="00903801">
        <w:rPr>
          <w:rFonts w:ascii="Arial" w:eastAsia="Arial" w:hAnsi="Arial" w:cs="Arial"/>
          <w:color w:val="FF0000"/>
          <w:sz w:val="28"/>
          <w:szCs w:val="28"/>
        </w:rPr>
        <w:t xml:space="preserve">” </w:t>
      </w:r>
      <w:r w:rsidRPr="00F75AD8">
        <w:rPr>
          <w:rFonts w:ascii="Arial" w:hAnsi="Arial" w:cs="Arial"/>
          <w:sz w:val="28"/>
          <w:szCs w:val="28"/>
        </w:rPr>
        <w:t>c.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dokumentumokban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írtakat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változtatás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nélkül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tartalmaznia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kell,</w:t>
      </w:r>
      <w:r w:rsidRPr="00F75AD8">
        <w:rPr>
          <w:rFonts w:ascii="Arial" w:eastAsia="Arial" w:hAnsi="Arial" w:cs="Arial"/>
          <w:sz w:val="28"/>
          <w:szCs w:val="28"/>
        </w:rPr>
        <w:t xml:space="preserve"> de ezen felül előírhat kötelező tartalmi elemeket és mellékleteket.</w:t>
      </w:r>
    </w:p>
    <w:p w:rsidR="00F75AD8" w:rsidRPr="00F75AD8" w:rsidRDefault="00F75AD8" w:rsidP="00F75AD8">
      <w:pPr>
        <w:pStyle w:val="Szvegtrzs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75AD8">
        <w:rPr>
          <w:rFonts w:ascii="Arial" w:hAnsi="Arial" w:cs="Arial"/>
          <w:sz w:val="28"/>
          <w:szCs w:val="28"/>
        </w:rPr>
        <w:t>A diplomamunkákban a sablonban meghatározott formák valamelyikének megfelelően kell feltüntetni az irodalomjegyzéket. Ennek a dolgozatban felhasznált összes alapismeretre vonatkozóan olyan hivatkozásokat kell tartalmaznia, melyek publikusan elérhető formájában jelentek meg. Internetes hivatkozást csak kiegészítő jellegű forrásoknál vagy nagyon speciális, szakmailag indokolható esetben szabad megadni.</w:t>
      </w:r>
    </w:p>
    <w:p w:rsidR="00166B3D" w:rsidRPr="00166B3D" w:rsidRDefault="00F75AD8" w:rsidP="00166B3D">
      <w:pPr>
        <w:pStyle w:val="Szvegtrzs"/>
        <w:numPr>
          <w:ilvl w:val="0"/>
          <w:numId w:val="1"/>
        </w:numPr>
        <w:jc w:val="both"/>
        <w:rPr>
          <w:rFonts w:ascii="Arial" w:hAnsi="Arial" w:cs="Arial"/>
          <w:color w:val="FF0000"/>
          <w:sz w:val="28"/>
          <w:szCs w:val="28"/>
        </w:rPr>
      </w:pPr>
      <w:r w:rsidRPr="00F75AD8">
        <w:rPr>
          <w:rFonts w:ascii="Arial" w:hAnsi="Arial" w:cs="Arial"/>
          <w:sz w:val="28"/>
          <w:szCs w:val="28"/>
        </w:rPr>
        <w:t>A diplomamunkák leadásának határideje a vizsgaidőszak első hete,</w:t>
      </w:r>
      <w:r>
        <w:rPr>
          <w:rFonts w:ascii="Arial" w:hAnsi="Arial" w:cs="Arial"/>
          <w:sz w:val="28"/>
          <w:szCs w:val="28"/>
        </w:rPr>
        <w:t xml:space="preserve"> </w:t>
      </w:r>
      <w:r w:rsidRPr="00166B3D">
        <w:rPr>
          <w:rFonts w:ascii="Arial" w:hAnsi="Arial" w:cs="Arial"/>
          <w:b/>
          <w:color w:val="FF0000"/>
          <w:sz w:val="28"/>
          <w:szCs w:val="28"/>
        </w:rPr>
        <w:t>201</w:t>
      </w:r>
      <w:r w:rsidR="0097763C">
        <w:rPr>
          <w:rFonts w:ascii="Arial" w:hAnsi="Arial" w:cs="Arial"/>
          <w:b/>
          <w:color w:val="FF0000"/>
          <w:sz w:val="28"/>
          <w:szCs w:val="28"/>
        </w:rPr>
        <w:t>8</w:t>
      </w:r>
      <w:r w:rsidRPr="00166B3D"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 w:rsidR="005D7830">
        <w:rPr>
          <w:rFonts w:ascii="Arial" w:hAnsi="Arial" w:cs="Arial"/>
          <w:b/>
          <w:color w:val="FF0000"/>
          <w:sz w:val="28"/>
          <w:szCs w:val="28"/>
        </w:rPr>
        <w:t>05</w:t>
      </w:r>
      <w:r w:rsidRPr="00166B3D"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 w:rsidR="0097763C">
        <w:rPr>
          <w:rFonts w:ascii="Arial" w:hAnsi="Arial" w:cs="Arial"/>
          <w:b/>
          <w:color w:val="FF0000"/>
          <w:sz w:val="28"/>
          <w:szCs w:val="28"/>
        </w:rPr>
        <w:t>18</w:t>
      </w:r>
      <w:r w:rsidRPr="00166B3D"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 w:rsidR="00166B3D">
        <w:rPr>
          <w:rFonts w:ascii="Arial" w:hAnsi="Arial" w:cs="Arial"/>
          <w:b/>
          <w:color w:val="FF0000"/>
          <w:sz w:val="28"/>
          <w:szCs w:val="28"/>
        </w:rPr>
        <w:t>(</w:t>
      </w:r>
      <w:r w:rsidRPr="00166B3D">
        <w:rPr>
          <w:rFonts w:ascii="Arial" w:hAnsi="Arial" w:cs="Arial"/>
          <w:b/>
          <w:color w:val="FF0000"/>
          <w:sz w:val="28"/>
          <w:szCs w:val="28"/>
        </w:rPr>
        <w:t>péntek</w:t>
      </w:r>
      <w:r w:rsidR="00166B3D">
        <w:rPr>
          <w:rFonts w:ascii="Arial" w:hAnsi="Arial" w:cs="Arial"/>
          <w:b/>
          <w:color w:val="FF0000"/>
          <w:sz w:val="28"/>
          <w:szCs w:val="28"/>
        </w:rPr>
        <w:t>)</w:t>
      </w:r>
      <w:r w:rsidRPr="00166B3D">
        <w:rPr>
          <w:rFonts w:ascii="Arial" w:hAnsi="Arial" w:cs="Arial"/>
          <w:b/>
          <w:color w:val="FF0000"/>
          <w:sz w:val="28"/>
          <w:szCs w:val="28"/>
        </w:rPr>
        <w:t xml:space="preserve"> 12 óra</w:t>
      </w:r>
      <w:r w:rsidR="00166B3D" w:rsidRPr="00166B3D">
        <w:rPr>
          <w:rFonts w:ascii="Arial" w:hAnsi="Arial" w:cs="Arial"/>
          <w:b/>
          <w:color w:val="FF0000"/>
          <w:sz w:val="28"/>
          <w:szCs w:val="28"/>
        </w:rPr>
        <w:t xml:space="preserve">, </w:t>
      </w:r>
    </w:p>
    <w:p w:rsidR="00166B3D" w:rsidRPr="00166B3D" w:rsidRDefault="005D7830" w:rsidP="00166B3D">
      <w:pPr>
        <w:pStyle w:val="Szvegtrzs"/>
        <w:ind w:left="720"/>
        <w:jc w:val="both"/>
        <w:rPr>
          <w:rFonts w:ascii="Arial" w:hAnsi="Arial" w:cs="Arial"/>
          <w:color w:val="FF0000"/>
          <w:sz w:val="28"/>
          <w:szCs w:val="28"/>
        </w:rPr>
      </w:pPr>
      <w:proofErr w:type="gramStart"/>
      <w:r>
        <w:rPr>
          <w:rFonts w:ascii="Arial" w:hAnsi="Arial" w:cs="Arial"/>
          <w:b/>
          <w:color w:val="FF0000"/>
          <w:sz w:val="28"/>
          <w:szCs w:val="28"/>
        </w:rPr>
        <w:t>feltöltés</w:t>
      </w:r>
      <w:proofErr w:type="gramEnd"/>
      <w:r>
        <w:rPr>
          <w:rFonts w:ascii="Arial" w:hAnsi="Arial" w:cs="Arial"/>
          <w:b/>
          <w:color w:val="FF0000"/>
          <w:sz w:val="28"/>
          <w:szCs w:val="28"/>
        </w:rPr>
        <w:t xml:space="preserve"> határideje: 201</w:t>
      </w:r>
      <w:r w:rsidR="0097763C">
        <w:rPr>
          <w:rFonts w:ascii="Arial" w:hAnsi="Arial" w:cs="Arial"/>
          <w:b/>
          <w:color w:val="FF0000"/>
          <w:sz w:val="28"/>
          <w:szCs w:val="28"/>
        </w:rPr>
        <w:t>8</w:t>
      </w:r>
      <w:r>
        <w:rPr>
          <w:rFonts w:ascii="Arial" w:hAnsi="Arial" w:cs="Arial"/>
          <w:b/>
          <w:color w:val="FF0000"/>
          <w:sz w:val="28"/>
          <w:szCs w:val="28"/>
        </w:rPr>
        <w:t>. 05</w:t>
      </w:r>
      <w:r w:rsidR="00166B3D" w:rsidRPr="00166B3D">
        <w:rPr>
          <w:rFonts w:ascii="Arial" w:hAnsi="Arial" w:cs="Arial"/>
          <w:b/>
          <w:color w:val="FF0000"/>
          <w:sz w:val="28"/>
          <w:szCs w:val="28"/>
        </w:rPr>
        <w:t>. 1</w:t>
      </w:r>
      <w:r w:rsidR="0097763C">
        <w:rPr>
          <w:rFonts w:ascii="Arial" w:hAnsi="Arial" w:cs="Arial"/>
          <w:b/>
          <w:color w:val="FF0000"/>
          <w:sz w:val="28"/>
          <w:szCs w:val="28"/>
        </w:rPr>
        <w:t>7</w:t>
      </w:r>
      <w:r w:rsidR="00166B3D" w:rsidRPr="00166B3D">
        <w:rPr>
          <w:rFonts w:ascii="Arial" w:hAnsi="Arial" w:cs="Arial"/>
          <w:b/>
          <w:color w:val="FF0000"/>
          <w:sz w:val="28"/>
          <w:szCs w:val="28"/>
        </w:rPr>
        <w:t>. (csütörtök)</w:t>
      </w:r>
      <w:r w:rsidR="00F75AD8" w:rsidRPr="00166B3D">
        <w:rPr>
          <w:rFonts w:ascii="Arial" w:hAnsi="Arial" w:cs="Arial"/>
          <w:b/>
          <w:color w:val="FF0000"/>
          <w:sz w:val="28"/>
          <w:szCs w:val="28"/>
        </w:rPr>
        <w:t>.</w:t>
      </w:r>
      <w:r w:rsidR="00F75AD8" w:rsidRPr="00166B3D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24 óra</w:t>
      </w:r>
    </w:p>
    <w:p w:rsidR="00F75AD8" w:rsidRPr="00F75AD8" w:rsidRDefault="00F75AD8" w:rsidP="00F75AD8">
      <w:pPr>
        <w:pStyle w:val="Szvegtrzs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75AD8">
        <w:rPr>
          <w:rFonts w:ascii="Arial" w:hAnsi="Arial" w:cs="Arial"/>
          <w:sz w:val="28"/>
          <w:szCs w:val="28"/>
        </w:rPr>
        <w:t>Határidő utáni leadás esetén legkorábban a következő záróvizsga-időszakban lehet záróvizsgára jelentkezni.</w:t>
      </w:r>
      <w:r w:rsidRPr="00F75AD8">
        <w:rPr>
          <w:sz w:val="28"/>
          <w:szCs w:val="28"/>
        </w:rPr>
        <w:t xml:space="preserve"> </w:t>
      </w:r>
    </w:p>
    <w:p w:rsidR="00F75AD8" w:rsidRPr="00B430F9" w:rsidRDefault="00F75AD8" w:rsidP="00F75AD8">
      <w:pPr>
        <w:pStyle w:val="Szvegtrzs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75AD8">
        <w:rPr>
          <w:rFonts w:ascii="Arial" w:hAnsi="Arial" w:cs="Arial"/>
          <w:sz w:val="28"/>
          <w:szCs w:val="28"/>
        </w:rPr>
        <w:t xml:space="preserve"> A diplomamunka leadásának helye a diplomakurzust kiíró tanszék</w:t>
      </w:r>
    </w:p>
    <w:p w:rsidR="00F75AD8" w:rsidRPr="00F75AD8" w:rsidRDefault="00F75AD8" w:rsidP="00F75AD8">
      <w:pPr>
        <w:pStyle w:val="Szvegtrzs"/>
        <w:jc w:val="center"/>
        <w:rPr>
          <w:rFonts w:ascii="Arial" w:hAnsi="Arial" w:cs="Arial"/>
          <w:sz w:val="28"/>
          <w:szCs w:val="28"/>
        </w:rPr>
      </w:pPr>
      <w:r w:rsidRPr="00F75AD8">
        <w:rPr>
          <w:rFonts w:ascii="Arial" w:hAnsi="Arial" w:cs="Arial"/>
          <w:sz w:val="28"/>
          <w:szCs w:val="28"/>
        </w:rPr>
        <w:t>5.§</w:t>
      </w:r>
    </w:p>
    <w:p w:rsidR="00F75AD8" w:rsidRPr="00F75AD8" w:rsidRDefault="00F75AD8" w:rsidP="00F75AD8">
      <w:pPr>
        <w:pStyle w:val="Szvegtrzs"/>
        <w:jc w:val="center"/>
        <w:rPr>
          <w:rFonts w:ascii="Arial" w:hAnsi="Arial" w:cs="Arial"/>
          <w:b/>
          <w:sz w:val="28"/>
          <w:szCs w:val="28"/>
        </w:rPr>
      </w:pPr>
      <w:r w:rsidRPr="00F75AD8">
        <w:rPr>
          <w:rFonts w:ascii="Arial" w:hAnsi="Arial" w:cs="Arial"/>
          <w:b/>
          <w:sz w:val="28"/>
          <w:szCs w:val="28"/>
        </w:rPr>
        <w:t>A</w:t>
      </w:r>
      <w:r w:rsidRPr="00F75AD8">
        <w:rPr>
          <w:rFonts w:ascii="Arial" w:eastAsia="Arial" w:hAnsi="Arial" w:cs="Arial"/>
          <w:b/>
          <w:sz w:val="28"/>
          <w:szCs w:val="28"/>
        </w:rPr>
        <w:t xml:space="preserve"> diplomamunka leadása és bírálata</w:t>
      </w:r>
    </w:p>
    <w:p w:rsidR="00F75AD8" w:rsidRPr="00F75AD8" w:rsidRDefault="00F75AD8" w:rsidP="00F75AD8">
      <w:pPr>
        <w:pStyle w:val="Szvegtrzs"/>
        <w:jc w:val="both"/>
        <w:rPr>
          <w:rFonts w:ascii="Arial" w:hAnsi="Arial" w:cs="Arial"/>
          <w:sz w:val="28"/>
          <w:szCs w:val="28"/>
        </w:rPr>
      </w:pPr>
    </w:p>
    <w:p w:rsidR="00F75AD8" w:rsidRPr="00F75AD8" w:rsidRDefault="00F75AD8" w:rsidP="00F75AD8">
      <w:pPr>
        <w:pStyle w:val="Szvegtrzs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75AD8">
        <w:rPr>
          <w:rFonts w:ascii="Arial" w:hAnsi="Arial" w:cs="Arial"/>
          <w:sz w:val="28"/>
          <w:szCs w:val="28"/>
        </w:rPr>
        <w:t>A diplomamunka akkor adható be, amennyiben a belső konzulens írásban, a külső konzulens pedig írásban, vagy elektronikusan nyilatkozik arról, hogy a dolgozat beadható.</w:t>
      </w:r>
    </w:p>
    <w:p w:rsidR="00F75AD8" w:rsidRPr="00811014" w:rsidRDefault="00F75AD8" w:rsidP="00F75AD8">
      <w:pPr>
        <w:pStyle w:val="Szvegtrzs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811014">
        <w:rPr>
          <w:rFonts w:ascii="Arial" w:hAnsi="Arial" w:cs="Arial"/>
          <w:b/>
          <w:color w:val="FF0000"/>
          <w:sz w:val="28"/>
          <w:szCs w:val="28"/>
        </w:rPr>
        <w:t xml:space="preserve">A diplomamunkát </w:t>
      </w:r>
      <w:r w:rsidRPr="00F75AD8">
        <w:rPr>
          <w:rFonts w:ascii="Arial" w:hAnsi="Arial" w:cs="Arial"/>
          <w:b/>
          <w:sz w:val="28"/>
          <w:szCs w:val="28"/>
        </w:rPr>
        <w:t xml:space="preserve">az Egyetemi TVSZ-ben leírtaknak megfelelően egy nyomtatott példányban kell beadni. és </w:t>
      </w:r>
      <w:r w:rsidRPr="00811014">
        <w:rPr>
          <w:rFonts w:ascii="Arial" w:hAnsi="Arial" w:cs="Arial"/>
          <w:b/>
          <w:color w:val="FF0000"/>
          <w:sz w:val="28"/>
          <w:szCs w:val="28"/>
        </w:rPr>
        <w:t xml:space="preserve">a diplomamunka leadása előtti napon </w:t>
      </w:r>
      <w:r w:rsidR="00166B3D">
        <w:rPr>
          <w:rFonts w:ascii="Arial" w:hAnsi="Arial" w:cs="Arial"/>
          <w:b/>
          <w:color w:val="FF0000"/>
          <w:sz w:val="28"/>
          <w:szCs w:val="28"/>
        </w:rPr>
        <w:t>kell</w:t>
      </w:r>
      <w:r w:rsidRPr="00811014">
        <w:rPr>
          <w:rFonts w:ascii="Arial" w:hAnsi="Arial" w:cs="Arial"/>
          <w:b/>
          <w:color w:val="FF0000"/>
          <w:sz w:val="28"/>
          <w:szCs w:val="28"/>
        </w:rPr>
        <w:t xml:space="preserve"> feltölteni a </w:t>
      </w:r>
      <w:hyperlink r:id="rId5" w:history="1">
        <w:r w:rsidRPr="00811014">
          <w:rPr>
            <w:rStyle w:val="Hiperhivatkozs"/>
            <w:rFonts w:ascii="Arial" w:hAnsi="Arial" w:cs="Arial"/>
            <w:b/>
            <w:color w:val="FF0000"/>
            <w:sz w:val="28"/>
            <w:szCs w:val="28"/>
          </w:rPr>
          <w:t>http://lib.sze.hu/diplomaleado</w:t>
        </w:r>
      </w:hyperlink>
      <w:r w:rsidRPr="00811014">
        <w:rPr>
          <w:rFonts w:ascii="Arial" w:hAnsi="Arial" w:cs="Arial"/>
          <w:b/>
          <w:color w:val="FF0000"/>
          <w:sz w:val="28"/>
          <w:szCs w:val="28"/>
        </w:rPr>
        <w:t xml:space="preserve"> weboldalra. </w:t>
      </w:r>
    </w:p>
    <w:p w:rsidR="00F75AD8" w:rsidRPr="00F75AD8" w:rsidRDefault="00F75AD8" w:rsidP="00F75AD8">
      <w:pPr>
        <w:pStyle w:val="Szvegtrzs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75AD8">
        <w:rPr>
          <w:rFonts w:ascii="Arial" w:hAnsi="Arial" w:cs="Arial"/>
          <w:sz w:val="28"/>
          <w:szCs w:val="28"/>
        </w:rPr>
        <w:t xml:space="preserve">A bírálót a </w:t>
      </w:r>
      <w:r w:rsidRPr="00F75AD8">
        <w:rPr>
          <w:rFonts w:ascii="Arial" w:eastAsia="Arial" w:hAnsi="Arial" w:cs="Arial"/>
          <w:sz w:val="28"/>
          <w:szCs w:val="28"/>
        </w:rPr>
        <w:t xml:space="preserve">diplomakurzus kiírására jogosult </w:t>
      </w:r>
      <w:r w:rsidRPr="00F75AD8">
        <w:rPr>
          <w:rFonts w:ascii="Arial" w:hAnsi="Arial" w:cs="Arial"/>
          <w:sz w:val="28"/>
          <w:szCs w:val="28"/>
        </w:rPr>
        <w:t xml:space="preserve">tanszék tanszékvezetője kéri fel (szükség esetén a belső konzulens javaslatára) írásban. </w:t>
      </w:r>
    </w:p>
    <w:p w:rsidR="00F75AD8" w:rsidRPr="0097763C" w:rsidRDefault="00F75AD8" w:rsidP="00F75AD8">
      <w:pPr>
        <w:pStyle w:val="Szvegtrzs"/>
        <w:numPr>
          <w:ilvl w:val="0"/>
          <w:numId w:val="2"/>
        </w:numPr>
        <w:jc w:val="both"/>
        <w:rPr>
          <w:rFonts w:ascii="Arial" w:hAnsi="Arial" w:cs="Arial"/>
          <w:color w:val="FF0000"/>
          <w:sz w:val="28"/>
          <w:szCs w:val="28"/>
        </w:rPr>
      </w:pPr>
      <w:bookmarkStart w:id="1" w:name="vissza_melléklet_9"/>
      <w:bookmarkEnd w:id="1"/>
      <w:r w:rsidRPr="00F75AD8">
        <w:rPr>
          <w:rFonts w:ascii="Arial" w:hAnsi="Arial" w:cs="Arial"/>
          <w:sz w:val="28"/>
          <w:szCs w:val="28"/>
        </w:rPr>
        <w:t>A tanszék vezetője a bírálói felkérést és a diplomamunkát a beadást követő egy héten belül elküldi, vagy elektronikusan elérhetővé teszi a bírálónak. A diplomamunkához mellékelni kell a Diplomamunka értékelő lapot (</w:t>
      </w:r>
      <w:hyperlink w:anchor="melléklet_9" w:history="1">
        <w:r w:rsidRPr="00F75AD8">
          <w:rPr>
            <w:rFonts w:ascii="Arial" w:hAnsi="Arial" w:cs="Arial"/>
            <w:sz w:val="28"/>
            <w:szCs w:val="28"/>
          </w:rPr>
          <w:t>2. sz. melléklet</w:t>
        </w:r>
      </w:hyperlink>
      <w:r w:rsidRPr="00F75AD8">
        <w:rPr>
          <w:rFonts w:ascii="Arial" w:hAnsi="Arial" w:cs="Arial"/>
          <w:sz w:val="28"/>
          <w:szCs w:val="28"/>
        </w:rPr>
        <w:t>) és jelezni kell a bírálat elkészítésére adott határidőt.</w:t>
      </w:r>
      <w:r w:rsidR="0097763C">
        <w:rPr>
          <w:rFonts w:ascii="Arial" w:hAnsi="Arial" w:cs="Arial"/>
          <w:sz w:val="28"/>
          <w:szCs w:val="28"/>
        </w:rPr>
        <w:t xml:space="preserve"> </w:t>
      </w:r>
      <w:r w:rsidR="0097763C" w:rsidRPr="0097763C">
        <w:rPr>
          <w:rFonts w:ascii="Arial" w:hAnsi="Arial" w:cs="Arial"/>
          <w:color w:val="FF0000"/>
          <w:sz w:val="28"/>
          <w:szCs w:val="28"/>
        </w:rPr>
        <w:t>(Bírálatra csak Tanszéki engedéllyel bocsátható a dolgozat, a „Bírálati lap”-</w:t>
      </w:r>
      <w:proofErr w:type="spellStart"/>
      <w:r w:rsidR="0097763C" w:rsidRPr="0097763C">
        <w:rPr>
          <w:rFonts w:ascii="Arial" w:hAnsi="Arial" w:cs="Arial"/>
          <w:color w:val="FF0000"/>
          <w:sz w:val="28"/>
          <w:szCs w:val="28"/>
        </w:rPr>
        <w:t>ot</w:t>
      </w:r>
      <w:proofErr w:type="spellEnd"/>
      <w:r w:rsidR="0097763C" w:rsidRPr="0097763C">
        <w:rPr>
          <w:rFonts w:ascii="Arial" w:hAnsi="Arial" w:cs="Arial"/>
          <w:color w:val="FF0000"/>
          <w:sz w:val="28"/>
          <w:szCs w:val="28"/>
        </w:rPr>
        <w:t xml:space="preserve"> a tanszéken kapják meg, egyénileg TILOS bíráltatni</w:t>
      </w:r>
      <w:proofErr w:type="gramStart"/>
      <w:r w:rsidR="0097763C" w:rsidRPr="0097763C">
        <w:rPr>
          <w:rFonts w:ascii="Arial" w:hAnsi="Arial" w:cs="Arial"/>
          <w:color w:val="FF0000"/>
          <w:sz w:val="28"/>
          <w:szCs w:val="28"/>
        </w:rPr>
        <w:t>!!!</w:t>
      </w:r>
      <w:proofErr w:type="gramEnd"/>
      <w:r w:rsidR="0097763C" w:rsidRPr="0097763C">
        <w:rPr>
          <w:rFonts w:ascii="Arial" w:hAnsi="Arial" w:cs="Arial"/>
          <w:color w:val="FF0000"/>
          <w:sz w:val="28"/>
          <w:szCs w:val="28"/>
        </w:rPr>
        <w:t>)</w:t>
      </w:r>
    </w:p>
    <w:p w:rsidR="00F75AD8" w:rsidRPr="00F75AD8" w:rsidRDefault="00F75AD8" w:rsidP="00F75AD8">
      <w:pPr>
        <w:pStyle w:val="Szvegtrzs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75AD8">
        <w:rPr>
          <w:rFonts w:ascii="Arial" w:hAnsi="Arial" w:cs="Arial"/>
          <w:sz w:val="28"/>
          <w:szCs w:val="28"/>
        </w:rPr>
        <w:t>A bírálatra vonatkozó határidőt úgy kell megállapítani, hogy a Diplomamunka értékelő lap és diplomamunka legkésőbb a záróvizsga időszak kezdete előtti héten hétfő 12 óráig a tanszékre visszaérkezzen.</w:t>
      </w:r>
    </w:p>
    <w:p w:rsidR="00F75AD8" w:rsidRPr="00F75AD8" w:rsidRDefault="00F75AD8" w:rsidP="00F75AD8">
      <w:pPr>
        <w:pStyle w:val="Szvegtrzs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75AD8">
        <w:rPr>
          <w:rFonts w:ascii="Arial" w:hAnsi="Arial" w:cs="Arial"/>
          <w:sz w:val="28"/>
          <w:szCs w:val="28"/>
        </w:rPr>
        <w:t>A diplomakurzust kiíró tanszék a záróvizsgát szervező tanszéknek a záróvizsgát megelőző 5. munkanapig átadja a diplomamunkát a bírálattal együtt.</w:t>
      </w:r>
    </w:p>
    <w:p w:rsidR="00F75AD8" w:rsidRPr="00F75AD8" w:rsidRDefault="00F75AD8" w:rsidP="00F75AD8">
      <w:pPr>
        <w:pStyle w:val="Szvegtrzs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75AD8">
        <w:rPr>
          <w:rFonts w:ascii="Arial" w:hAnsi="Arial" w:cs="Arial"/>
          <w:sz w:val="28"/>
          <w:szCs w:val="28"/>
        </w:rPr>
        <w:t xml:space="preserve">A hallgatónak a bírálatot legkésőbb öt nappal a záróvizsga napja előtt meg kell ismernie. </w:t>
      </w:r>
    </w:p>
    <w:p w:rsidR="00F75AD8" w:rsidRPr="00F75AD8" w:rsidRDefault="00F75AD8" w:rsidP="00F75AD8">
      <w:pPr>
        <w:pStyle w:val="Szvegtrzs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75AD8">
        <w:rPr>
          <w:rFonts w:ascii="Arial" w:hAnsi="Arial" w:cs="Arial"/>
          <w:sz w:val="28"/>
          <w:szCs w:val="28"/>
        </w:rPr>
        <w:t>Amennyiben a záróvizsga-bizottság vagy a bíráló plágiumot állapít meg, akkor a dolgozat érvénytelen, a hallgató záróvizsgát nem tehet, új dolgozatot kell írnia.</w:t>
      </w:r>
    </w:p>
    <w:p w:rsidR="00F75AD8" w:rsidRPr="00F75AD8" w:rsidRDefault="00F75AD8" w:rsidP="00F75AD8">
      <w:pPr>
        <w:pStyle w:val="Szvegtrzs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75AD8">
        <w:rPr>
          <w:rFonts w:ascii="Arial" w:hAnsi="Arial" w:cs="Arial"/>
          <w:sz w:val="28"/>
          <w:szCs w:val="28"/>
        </w:rPr>
        <w:t xml:space="preserve">A diplomamunka érdemjegyéről a záróvizsga bizottság dönt a bíráló véleménye, a belső konzulens és a kurzuskiírásra jogosult tanszék tanszékvezetőjének javaslata alapján </w:t>
      </w:r>
    </w:p>
    <w:p w:rsidR="00F75AD8" w:rsidRPr="00F75AD8" w:rsidRDefault="00F75AD8" w:rsidP="00F75AD8">
      <w:pPr>
        <w:pStyle w:val="Szvegtrzs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75AD8">
        <w:rPr>
          <w:rFonts w:ascii="Arial" w:hAnsi="Arial" w:cs="Arial"/>
          <w:sz w:val="28"/>
          <w:szCs w:val="28"/>
        </w:rPr>
        <w:t>Ha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egy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diplomamunkának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nem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volt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külső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konzulense,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akkor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a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bíráló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csak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külső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személy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lehet,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azaz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olyan,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aki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nem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oktatója,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óraadója,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tanszéki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mérnöke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vagy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kutató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státuszú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alkalmazottja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a Gépészmérnöki, Informatikai és Villamosmérnöki Karnak.</w:t>
      </w:r>
    </w:p>
    <w:p w:rsidR="00F75AD8" w:rsidRPr="00F75AD8" w:rsidRDefault="00F75AD8" w:rsidP="00F75AD8">
      <w:pPr>
        <w:pStyle w:val="Szvegtrzs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75AD8">
        <w:rPr>
          <w:rFonts w:ascii="Arial" w:hAnsi="Arial" w:cs="Arial"/>
          <w:sz w:val="28"/>
          <w:szCs w:val="28"/>
        </w:rPr>
        <w:t xml:space="preserve">A bírálat után a diplomamunka bíráló által aláírt bírálati lapjának </w:t>
      </w:r>
      <w:proofErr w:type="spellStart"/>
      <w:r w:rsidRPr="00F75AD8">
        <w:rPr>
          <w:rFonts w:ascii="Arial" w:hAnsi="Arial" w:cs="Arial"/>
          <w:sz w:val="28"/>
          <w:szCs w:val="28"/>
        </w:rPr>
        <w:t>szkennelt</w:t>
      </w:r>
      <w:proofErr w:type="spellEnd"/>
      <w:r w:rsidRPr="00F75AD8">
        <w:rPr>
          <w:rFonts w:ascii="Arial" w:hAnsi="Arial" w:cs="Arial"/>
          <w:sz w:val="28"/>
          <w:szCs w:val="28"/>
        </w:rPr>
        <w:t xml:space="preserve"> változatát (2/a-b melléklet) fel kell töltetni a </w:t>
      </w:r>
      <w:proofErr w:type="spellStart"/>
      <w:r w:rsidRPr="00F75AD8">
        <w:rPr>
          <w:rFonts w:ascii="Arial" w:hAnsi="Arial" w:cs="Arial"/>
          <w:sz w:val="28"/>
          <w:szCs w:val="28"/>
        </w:rPr>
        <w:t>Neptunba</w:t>
      </w:r>
      <w:proofErr w:type="spellEnd"/>
      <w:r w:rsidRPr="00F75AD8">
        <w:rPr>
          <w:rFonts w:ascii="Arial" w:hAnsi="Arial" w:cs="Arial"/>
          <w:sz w:val="28"/>
          <w:szCs w:val="28"/>
        </w:rPr>
        <w:t>.</w:t>
      </w:r>
      <w:r w:rsidR="0097763C">
        <w:rPr>
          <w:rFonts w:ascii="Arial" w:hAnsi="Arial" w:cs="Arial"/>
          <w:sz w:val="28"/>
          <w:szCs w:val="28"/>
        </w:rPr>
        <w:t xml:space="preserve"> (A KVJ Tanszéken a bírálat </w:t>
      </w:r>
      <w:proofErr w:type="gramStart"/>
      <w:r w:rsidR="0097763C">
        <w:rPr>
          <w:rFonts w:ascii="Arial" w:hAnsi="Arial" w:cs="Arial"/>
          <w:sz w:val="28"/>
          <w:szCs w:val="28"/>
        </w:rPr>
        <w:t>egyenlőre</w:t>
      </w:r>
      <w:proofErr w:type="gramEnd"/>
      <w:r w:rsidR="0097763C">
        <w:rPr>
          <w:rFonts w:ascii="Arial" w:hAnsi="Arial" w:cs="Arial"/>
          <w:sz w:val="28"/>
          <w:szCs w:val="28"/>
        </w:rPr>
        <w:t xml:space="preserve"> nem kerül feltöltésre, eredményéről a tanszéki titkárságon tájékozódhatnak.)</w:t>
      </w:r>
    </w:p>
    <w:p w:rsidR="00F466E4" w:rsidRPr="00B430F9" w:rsidRDefault="00F75AD8" w:rsidP="00B430F9">
      <w:pPr>
        <w:pStyle w:val="Szvegtrzs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75AD8">
        <w:rPr>
          <w:rFonts w:ascii="Arial" w:hAnsi="Arial" w:cs="Arial"/>
          <w:sz w:val="28"/>
          <w:szCs w:val="28"/>
        </w:rPr>
        <w:t>A</w:t>
      </w:r>
      <w:r w:rsidRPr="00F75AD8">
        <w:rPr>
          <w:rFonts w:ascii="Arial" w:eastAsia="Arial" w:hAnsi="Arial" w:cs="Arial"/>
          <w:sz w:val="28"/>
          <w:szCs w:val="28"/>
        </w:rPr>
        <w:t xml:space="preserve"> záróvizsga után a diplomamunkák eredeti, nyomtatott példányát a záróvizsgát szervező tanszék visszaadja a hallgatónak. </w:t>
      </w:r>
    </w:p>
    <w:sectPr w:rsidR="00F466E4" w:rsidRPr="00B430F9" w:rsidSect="00F75AD8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D8"/>
    <w:rsid w:val="00166B3D"/>
    <w:rsid w:val="001700F3"/>
    <w:rsid w:val="005D7830"/>
    <w:rsid w:val="00811014"/>
    <w:rsid w:val="00903801"/>
    <w:rsid w:val="0097763C"/>
    <w:rsid w:val="00B430F9"/>
    <w:rsid w:val="00CA4320"/>
    <w:rsid w:val="00F466E4"/>
    <w:rsid w:val="00F7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FB92"/>
  <w15:docId w15:val="{7252E918-B6CA-4E14-AD29-094061D1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75AD8"/>
    <w:pPr>
      <w:widowControl w:val="0"/>
      <w:suppressAutoHyphens/>
      <w:spacing w:after="12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F75AD8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styleId="Hiperhivatkozs">
    <w:name w:val="Hyperlink"/>
    <w:uiPriority w:val="99"/>
    <w:unhideWhenUsed/>
    <w:rsid w:val="00F75AD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7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.sze.hu/diplomalea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445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Zsóka</dc:creator>
  <cp:lastModifiedBy>Horváthné Verebélyi Erzsébet</cp:lastModifiedBy>
  <cp:revision>5</cp:revision>
  <cp:lastPrinted>2017-03-28T06:10:00Z</cp:lastPrinted>
  <dcterms:created xsi:type="dcterms:W3CDTF">2015-09-30T09:21:00Z</dcterms:created>
  <dcterms:modified xsi:type="dcterms:W3CDTF">2018-03-27T08:00:00Z</dcterms:modified>
</cp:coreProperties>
</file>